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9171E7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美国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哥伦比亚大学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>
        <w:rPr>
          <w:rFonts w:ascii="Calibri" w:hAnsi="Calibri" w:cs="Calibri"/>
          <w:kern w:val="0"/>
          <w:szCs w:val="21"/>
        </w:rPr>
        <w:t>201</w:t>
      </w:r>
      <w:r w:rsidR="006C1F05">
        <w:rPr>
          <w:rFonts w:ascii="Calibri" w:hAnsi="Calibri" w:cs="Calibri" w:hint="eastAsia"/>
          <w:kern w:val="0"/>
          <w:szCs w:val="21"/>
        </w:rPr>
        <w:t>6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6C1F05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="00BE2788" w:rsidRPr="000A0A86">
        <w:rPr>
          <w:rFonts w:ascii="Calibri" w:hAnsi="Calibri" w:cs="Calibri" w:hint="eastAsia"/>
          <w:kern w:val="0"/>
          <w:szCs w:val="21"/>
        </w:rPr>
        <w:t>全国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6C1F05">
        <w:rPr>
          <w:rFonts w:asciiTheme="minorHAnsi" w:eastAsiaTheme="majorEastAsia" w:hAnsiTheme="minorHAnsi" w:cstheme="minorHAnsi" w:hint="eastAsia"/>
          <w:kern w:val="0"/>
          <w:szCs w:val="21"/>
        </w:rPr>
        <w:t>七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0A0A86" w:rsidRDefault="003822A8" w:rsidP="000A0A86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0A0A86">
        <w:rPr>
          <w:rFonts w:ascii="Calibri" w:hAnsi="Calibri" w:cs="Calibri"/>
          <w:kern w:val="0"/>
          <w:szCs w:val="21"/>
        </w:rPr>
        <w:t>201</w:t>
      </w:r>
      <w:r w:rsidR="006C1F05">
        <w:rPr>
          <w:rFonts w:ascii="Calibri" w:hAnsi="Calibri" w:cs="Calibri" w:hint="eastAsia"/>
          <w:kern w:val="0"/>
          <w:szCs w:val="21"/>
        </w:rPr>
        <w:t>6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6C1F05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843F7D" w:rsidRPr="000A0A86">
        <w:rPr>
          <w:rFonts w:ascii="Calibri" w:hAnsi="Calibri" w:cs="Calibri"/>
          <w:szCs w:val="21"/>
        </w:rPr>
        <w:t>我校将继续选派指定名额的优秀在校本科生、研究生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CC06D4">
        <w:rPr>
          <w:rFonts w:ascii="Calibri" w:hAnsi="Calibri" w:cs="Calibri"/>
          <w:b/>
          <w:szCs w:val="21"/>
        </w:rPr>
        <w:t>哥伦比亚大学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C50DF8">
        <w:rPr>
          <w:rFonts w:ascii="Calibri" w:hAnsi="Calibri" w:cs="Calibri" w:hint="eastAsia"/>
          <w:b/>
          <w:bCs/>
          <w:kern w:val="0"/>
          <w:szCs w:val="21"/>
        </w:rPr>
        <w:t>Columbia University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3B4151">
        <w:rPr>
          <w:rFonts w:ascii="Calibri" w:hAnsi="Calibri" w:cs="Calibri" w:hint="eastAsia"/>
          <w:szCs w:val="21"/>
        </w:rPr>
        <w:t>。</w:t>
      </w:r>
      <w:r w:rsidR="000F6E7C">
        <w:rPr>
          <w:rFonts w:ascii="Calibri" w:hAnsi="Calibri" w:cs="Calibri"/>
          <w:szCs w:val="21"/>
        </w:rPr>
        <w:t>首批报名截止日期为</w:t>
      </w:r>
      <w:r w:rsidR="00316470">
        <w:rPr>
          <w:rFonts w:ascii="Calibri" w:hAnsi="Calibri" w:cs="Calibri" w:hint="eastAsia"/>
          <w:szCs w:val="21"/>
        </w:rPr>
        <w:t>2015</w:t>
      </w:r>
      <w:r w:rsidR="000F6E7C">
        <w:rPr>
          <w:rFonts w:ascii="Calibri" w:hAnsi="Calibri" w:cs="Calibri"/>
          <w:szCs w:val="21"/>
        </w:rPr>
        <w:t>年</w:t>
      </w:r>
      <w:r w:rsidR="00316470">
        <w:rPr>
          <w:rFonts w:ascii="Calibri" w:hAnsi="Calibri" w:cs="Calibri" w:hint="eastAsia"/>
          <w:szCs w:val="21"/>
        </w:rPr>
        <w:t>10</w:t>
      </w:r>
      <w:r w:rsidR="000F6E7C">
        <w:rPr>
          <w:rFonts w:ascii="Calibri" w:hAnsi="Calibri" w:cs="Calibri"/>
          <w:szCs w:val="21"/>
        </w:rPr>
        <w:t>月</w:t>
      </w:r>
      <w:r w:rsidR="00316470">
        <w:rPr>
          <w:rFonts w:ascii="Calibri" w:hAnsi="Calibri" w:cs="Calibri" w:hint="eastAsia"/>
          <w:szCs w:val="21"/>
        </w:rPr>
        <w:t>30</w:t>
      </w:r>
      <w:r w:rsidR="000F6E7C">
        <w:rPr>
          <w:rFonts w:ascii="Calibri" w:hAnsi="Calibri" w:cs="Calibri"/>
          <w:szCs w:val="21"/>
        </w:rPr>
        <w:t>日</w:t>
      </w:r>
      <w:r w:rsidR="00843F7D" w:rsidRPr="000A0A86">
        <w:rPr>
          <w:rFonts w:ascii="Calibri" w:hAnsi="Calibri" w:cs="Calibri"/>
          <w:szCs w:val="21"/>
        </w:rPr>
        <w:t>。</w:t>
      </w:r>
    </w:p>
    <w:p w:rsidR="003822A8" w:rsidRPr="000A0A86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4B4D89" w:rsidRPr="000A0A86" w:rsidRDefault="004B4D89" w:rsidP="000A0A86">
      <w:pPr>
        <w:widowControl/>
        <w:spacing w:line="360" w:lineRule="auto"/>
        <w:ind w:left="51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CC06D4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哥伦比亚大学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CC06D4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asciiTheme="minorHAnsi" w:hAnsiTheme="minorHAnsi" w:cstheme="minorHAnsi"/>
          <w:kern w:val="0"/>
          <w:szCs w:val="21"/>
        </w:rPr>
        <w:t>哥伦比亚大学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美国历史最悠久的五所大学之一</w:t>
      </w:r>
      <w:r w:rsidR="008653E0">
        <w:rPr>
          <w:rFonts w:asciiTheme="minorHAnsi" w:hAnsiTheme="minorHAnsi" w:cstheme="minorHAnsi" w:hint="eastAsia"/>
          <w:kern w:val="0"/>
          <w:szCs w:val="21"/>
        </w:rPr>
        <w:t>，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与耶鲁、哈佛、普林斯顿、康乃尔等八所大学共同组成</w:t>
      </w:r>
      <w:r w:rsidR="008653E0">
        <w:rPr>
          <w:rFonts w:asciiTheme="minorHAnsi" w:hAnsiTheme="minorHAnsi" w:cstheme="minorHAnsi" w:hint="eastAsia"/>
          <w:kern w:val="0"/>
          <w:szCs w:val="21"/>
        </w:rPr>
        <w:t>“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常春藤联盟</w:t>
      </w:r>
      <w:r w:rsidR="008653E0">
        <w:rPr>
          <w:rFonts w:asciiTheme="minorHAnsi" w:hAnsiTheme="minorHAnsi" w:cstheme="minorHAnsi" w:hint="eastAsia"/>
          <w:kern w:val="0"/>
          <w:szCs w:val="21"/>
        </w:rPr>
        <w:t>(Ivy League)</w:t>
      </w:r>
      <w:r w:rsidR="008653E0">
        <w:rPr>
          <w:rFonts w:asciiTheme="minorHAnsi" w:hAnsiTheme="minorHAnsi" w:cstheme="minorHAnsi" w:hint="eastAsia"/>
          <w:kern w:val="0"/>
          <w:szCs w:val="21"/>
        </w:rPr>
        <w:t>”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，成为世界顶尖学府的代名词。</w:t>
      </w:r>
      <w:r w:rsidR="008653E0" w:rsidRPr="008653E0">
        <w:rPr>
          <w:rFonts w:asciiTheme="minorHAnsi" w:hAnsiTheme="minorHAnsi" w:cstheme="minorHAnsi"/>
          <w:kern w:val="0"/>
          <w:szCs w:val="21"/>
        </w:rPr>
        <w:t></w:t>
      </w:r>
      <w:r w:rsidR="008653E0" w:rsidRPr="008653E0">
        <w:rPr>
          <w:rFonts w:asciiTheme="minorHAnsi" w:hAnsiTheme="minorHAnsi" w:cstheme="minorHAnsi"/>
          <w:kern w:val="0"/>
          <w:szCs w:val="21"/>
        </w:rPr>
        <w:tab/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学校位于世界之都</w:t>
      </w:r>
      <w:r w:rsidR="008653E0" w:rsidRPr="008653E0">
        <w:rPr>
          <w:rFonts w:asciiTheme="minorHAnsi" w:hAnsiTheme="minorHAnsi" w:cstheme="minorHAnsi"/>
          <w:kern w:val="0"/>
          <w:szCs w:val="21"/>
        </w:rPr>
        <w:t>--</w:t>
      </w:r>
      <w:r w:rsidR="008653E0">
        <w:rPr>
          <w:rFonts w:asciiTheme="minorHAnsi" w:hAnsiTheme="minorHAnsi" w:cstheme="minorHAnsi" w:hint="eastAsia"/>
          <w:kern w:val="0"/>
          <w:szCs w:val="21"/>
        </w:rPr>
        <w:t>纽约曼哈顿，亦是奥巴马、胡适、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徐志摩</w:t>
      </w:r>
      <w:r w:rsidR="008653E0">
        <w:rPr>
          <w:rFonts w:asciiTheme="minorHAnsi" w:hAnsiTheme="minorHAnsi" w:cstheme="minorHAnsi" w:hint="eastAsia"/>
          <w:kern w:val="0"/>
          <w:szCs w:val="21"/>
        </w:rPr>
        <w:t>、李政道、蒙代尔、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摩尔根等名人求学之地</w:t>
      </w:r>
      <w:r w:rsidR="00B8765A" w:rsidRPr="000A0A86">
        <w:rPr>
          <w:rFonts w:asciiTheme="minorHAnsi" w:hAnsiTheme="minorHAnsi" w:cstheme="minorHAnsi"/>
          <w:kern w:val="0"/>
          <w:szCs w:val="21"/>
        </w:rPr>
        <w:t>。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哥伦比亚的校友和教授中一共有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88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人获得过诺贝尔奖，包括奥巴马总统在内的三位美国总统是该校的毕业生。</w:t>
      </w:r>
    </w:p>
    <w:p w:rsidR="008653E0" w:rsidRDefault="00B8765A" w:rsidP="008653E0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 w:rsidRPr="000A0A86">
        <w:rPr>
          <w:rFonts w:asciiTheme="minorHAnsi" w:eastAsiaTheme="majorEastAsia" w:hAnsiTheme="minorHAnsi" w:cstheme="minorHAnsi"/>
          <w:szCs w:val="21"/>
        </w:rPr>
        <w:t>2014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="00CC06D4">
        <w:rPr>
          <w:rFonts w:asciiTheme="minorHAnsi" w:eastAsiaTheme="majorEastAsia" w:hAnsiTheme="minorHAnsi" w:cstheme="minorHAnsi"/>
          <w:szCs w:val="21"/>
        </w:rPr>
        <w:t>哥伦比亚大学</w:t>
      </w:r>
      <w:r w:rsidRPr="000A0A86">
        <w:rPr>
          <w:rFonts w:asciiTheme="minorHAnsi" w:eastAsiaTheme="majorEastAsia" w:hAnsiTheme="minorHAnsi" w:cstheme="minorHAnsi"/>
          <w:szCs w:val="21"/>
        </w:rPr>
        <w:t>在</w:t>
      </w:r>
      <w:r w:rsidR="00A83140" w:rsidRPr="000A0A86">
        <w:rPr>
          <w:rFonts w:asciiTheme="minorHAnsi" w:eastAsiaTheme="majorEastAsia" w:hAnsiTheme="minorHAnsi" w:cstheme="minorHAnsi"/>
          <w:szCs w:val="21"/>
        </w:rPr>
        <w:t>全美</w:t>
      </w:r>
    </w:p>
    <w:p w:rsidR="00A843DA" w:rsidRPr="000A0A86" w:rsidRDefault="00A83140" w:rsidP="008653E0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4000</w:t>
      </w:r>
      <w:r w:rsidRPr="000A0A86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0A0A86">
        <w:rPr>
          <w:rFonts w:asciiTheme="minorHAnsi" w:eastAsiaTheme="majorEastAsia" w:hAnsiTheme="minorHAnsi" w:cstheme="minorHAnsi"/>
          <w:szCs w:val="21"/>
        </w:rPr>
        <w:t>综合</w:t>
      </w:r>
      <w:r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8653E0">
        <w:rPr>
          <w:rFonts w:asciiTheme="minorHAnsi" w:eastAsiaTheme="majorEastAsia" w:hAnsiTheme="minorHAnsi" w:cstheme="minorHAnsi" w:hint="eastAsia"/>
          <w:szCs w:val="21"/>
        </w:rPr>
        <w:t>4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；在</w:t>
      </w:r>
      <w:r w:rsidR="00B8765A" w:rsidRPr="000A0A86">
        <w:rPr>
          <w:rFonts w:asciiTheme="minorHAnsi" w:hAnsiTheme="minorHAnsi" w:cstheme="minorHAnsi"/>
          <w:szCs w:val="21"/>
        </w:rPr>
        <w:t>上海交通大学发布的</w:t>
      </w:r>
      <w:r w:rsidRPr="000A0A86">
        <w:rPr>
          <w:rFonts w:asciiTheme="minorHAnsi" w:eastAsiaTheme="majorEastAsia" w:hAnsiTheme="minorHAnsi" w:cstheme="minorHAnsi"/>
          <w:szCs w:val="21"/>
        </w:rPr>
        <w:t>全球高校</w:t>
      </w:r>
      <w:r w:rsidR="00B8765A" w:rsidRPr="000A0A86">
        <w:rPr>
          <w:rFonts w:asciiTheme="minorHAnsi" w:eastAsiaTheme="majorEastAsia" w:hAnsiTheme="minorHAnsi" w:cstheme="minorHAnsi"/>
          <w:szCs w:val="21"/>
        </w:rPr>
        <w:t>学术</w:t>
      </w:r>
      <w:r w:rsidRPr="000A0A86">
        <w:rPr>
          <w:rFonts w:asciiTheme="minorHAnsi" w:eastAsiaTheme="majorEastAsia" w:hAnsiTheme="minorHAnsi" w:cstheme="minorHAnsi"/>
          <w:szCs w:val="21"/>
        </w:rPr>
        <w:t>排名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中，</w:t>
      </w:r>
      <w:r w:rsidR="008653E0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B8765A" w:rsidRPr="000A0A86">
        <w:rPr>
          <w:rFonts w:asciiTheme="minorHAnsi" w:eastAsiaTheme="majorEastAsia" w:hAnsiTheme="minorHAnsi" w:cstheme="minorHAnsi"/>
          <w:szCs w:val="21"/>
        </w:rPr>
        <w:t>位于</w:t>
      </w:r>
      <w:r w:rsidRPr="000A0A86">
        <w:rPr>
          <w:rFonts w:asciiTheme="minorHAnsi" w:eastAsiaTheme="majorEastAsia" w:hAnsiTheme="minorHAnsi" w:cstheme="minorHAnsi"/>
          <w:szCs w:val="21"/>
        </w:rPr>
        <w:t>第</w:t>
      </w:r>
      <w:r w:rsidR="008653E0">
        <w:rPr>
          <w:rFonts w:asciiTheme="minorHAnsi" w:eastAsiaTheme="majorEastAsia" w:hAnsiTheme="minorHAnsi" w:cstheme="minorHAnsi" w:hint="eastAsia"/>
          <w:szCs w:val="21"/>
        </w:rPr>
        <w:t>7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；在</w:t>
      </w:r>
      <w:r w:rsidR="00B8765A" w:rsidRPr="000A0A86">
        <w:rPr>
          <w:rFonts w:asciiTheme="minorHAnsi" w:hAnsiTheme="minorHAnsi" w:cstheme="minorHAnsi"/>
          <w:szCs w:val="21"/>
        </w:rPr>
        <w:t>2014 Times</w:t>
      </w:r>
      <w:r w:rsidR="00B8765A" w:rsidRPr="000A0A86">
        <w:rPr>
          <w:rFonts w:asciiTheme="minorHAnsi" w:hAnsiTheme="minorHAnsi" w:cstheme="minorHAnsi"/>
          <w:szCs w:val="21"/>
        </w:rPr>
        <w:t>世界大学排名</w:t>
      </w:r>
      <w:r w:rsidR="004B4D89" w:rsidRPr="000A0A86">
        <w:rPr>
          <w:rFonts w:asciiTheme="minorHAnsi" w:hAnsiTheme="minorHAnsi" w:cstheme="minorHAnsi"/>
          <w:szCs w:val="21"/>
        </w:rPr>
        <w:t>中，</w:t>
      </w:r>
      <w:r w:rsidR="008653E0">
        <w:rPr>
          <w:rFonts w:asciiTheme="minorHAnsi" w:hAnsiTheme="minorHAnsi" w:cstheme="minorHAnsi" w:hint="eastAsia"/>
          <w:szCs w:val="21"/>
        </w:rPr>
        <w:t>哥伦比亚大学</w:t>
      </w:r>
      <w:r w:rsidR="004B4D89" w:rsidRPr="000A0A86">
        <w:rPr>
          <w:rFonts w:asciiTheme="minorHAnsi" w:hAnsiTheme="minorHAnsi" w:cstheme="minorHAnsi"/>
          <w:szCs w:val="21"/>
        </w:rPr>
        <w:t>位列第</w:t>
      </w:r>
      <w:r w:rsidR="008653E0">
        <w:rPr>
          <w:rFonts w:asciiTheme="minorHAnsi" w:eastAsiaTheme="majorEastAsia" w:hAnsiTheme="minorHAnsi" w:cstheme="minorHAnsi"/>
          <w:szCs w:val="21"/>
        </w:rPr>
        <w:t>1</w:t>
      </w:r>
      <w:r w:rsidR="008653E0">
        <w:rPr>
          <w:rFonts w:asciiTheme="minorHAnsi" w:eastAsiaTheme="majorEastAsia" w:hAnsiTheme="minorHAnsi" w:cstheme="minorHAnsi" w:hint="eastAsia"/>
          <w:szCs w:val="21"/>
        </w:rPr>
        <w:t>3</w:t>
      </w:r>
      <w:r w:rsidR="00A843DA" w:rsidRPr="000A0A86">
        <w:rPr>
          <w:rFonts w:asciiTheme="minorHAnsi" w:eastAsiaTheme="majorEastAsia" w:hAnsiTheme="minorHAnsi" w:cstheme="minorHAnsi"/>
          <w:szCs w:val="21"/>
        </w:rPr>
        <w:t>位</w:t>
      </w:r>
      <w:r w:rsidR="004B4D89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1F77BD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 w:rsidR="007640E0"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 w:rsidR="007640E0">
        <w:rPr>
          <w:rFonts w:asciiTheme="minorHAnsi" w:eastAsiaTheme="majorEastAsia" w:hAnsiTheme="minorHAnsi" w:cstheme="minorHAnsi" w:hint="eastAsia"/>
          <w:szCs w:val="21"/>
          <w:u w:val="single"/>
        </w:rPr>
        <w:t>ALP</w:t>
      </w:r>
      <w:r w:rsidR="007640E0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</w:t>
      </w:r>
      <w:r w:rsidR="007640E0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1F5524"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</w:t>
      </w:r>
      <w:r w:rsidR="00CC06D4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CC06D4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1F5524">
        <w:rPr>
          <w:rFonts w:asciiTheme="minorHAnsi" w:eastAsiaTheme="majorEastAsia" w:hAnsiTheme="minorHAnsi" w:cstheme="minorHAnsi" w:hint="eastAsia"/>
          <w:szCs w:val="21"/>
        </w:rPr>
        <w:t>正式成绩单。</w:t>
      </w:r>
    </w:p>
    <w:p w:rsidR="001F77BD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  <w:r w:rsidR="007640E0"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 w:rsidR="007640E0">
        <w:rPr>
          <w:rFonts w:asciiTheme="minorHAnsi" w:eastAsiaTheme="majorEastAsia" w:hAnsiTheme="minorHAnsi" w:cstheme="minorHAnsi" w:hint="eastAsia"/>
          <w:szCs w:val="21"/>
          <w:u w:val="single"/>
        </w:rPr>
        <w:t>ALP</w:t>
      </w:r>
      <w:r w:rsidR="007640E0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</w:p>
    <w:p w:rsidR="00B24FF7" w:rsidRPr="001F77BD" w:rsidRDefault="001F77BD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1F77BD">
        <w:rPr>
          <w:rFonts w:asciiTheme="minorHAnsi" w:eastAsiaTheme="majorEastAsia" w:hAnsiTheme="minorHAnsi" w:cstheme="minorHAnsi" w:hint="eastAsia"/>
          <w:szCs w:val="21"/>
        </w:rPr>
        <w:t>访学时间：</w:t>
      </w:r>
      <w:bookmarkStart w:id="0" w:name="OLE_LINK1"/>
      <w:bookmarkStart w:id="1" w:name="OLE_LINK2"/>
      <w:r w:rsidRPr="001F77BD">
        <w:rPr>
          <w:rFonts w:asciiTheme="minorHAnsi" w:eastAsiaTheme="majorEastAsia" w:hAnsiTheme="minorHAnsi" w:cstheme="minorHAnsi" w:hint="eastAsia"/>
          <w:szCs w:val="21"/>
        </w:rPr>
        <w:t>2016</w:t>
      </w:r>
      <w:r w:rsidRPr="001F77BD">
        <w:rPr>
          <w:rFonts w:asciiTheme="minorHAnsi" w:eastAsiaTheme="majorEastAsia" w:hAnsiTheme="minorHAnsi" w:cstheme="minorHAnsi" w:hint="eastAsia"/>
          <w:szCs w:val="21"/>
        </w:rPr>
        <w:t>年</w:t>
      </w:r>
      <w:r w:rsidRPr="001F77BD">
        <w:rPr>
          <w:rFonts w:asciiTheme="minorHAnsi" w:eastAsiaTheme="majorEastAsia" w:hAnsiTheme="minorHAnsi" w:cstheme="minorHAnsi" w:hint="eastAsia"/>
          <w:szCs w:val="21"/>
        </w:rPr>
        <w:t>1</w:t>
      </w:r>
      <w:r w:rsidRPr="001F77BD">
        <w:rPr>
          <w:rFonts w:asciiTheme="minorHAnsi" w:eastAsiaTheme="majorEastAsia" w:hAnsiTheme="minorHAnsi" w:cstheme="minorHAnsi" w:hint="eastAsia"/>
          <w:szCs w:val="21"/>
        </w:rPr>
        <w:t>月</w:t>
      </w:r>
      <w:r w:rsidRPr="001F77BD">
        <w:rPr>
          <w:rFonts w:asciiTheme="minorHAnsi" w:eastAsiaTheme="majorEastAsia" w:hAnsiTheme="minorHAnsi" w:cstheme="minorHAnsi" w:hint="eastAsia"/>
          <w:szCs w:val="21"/>
        </w:rPr>
        <w:t>19</w:t>
      </w:r>
      <w:r w:rsidRPr="001F77BD">
        <w:rPr>
          <w:rFonts w:asciiTheme="minorHAnsi" w:eastAsiaTheme="majorEastAsia" w:hAnsiTheme="minorHAnsi" w:cstheme="minorHAnsi" w:hint="eastAsia"/>
          <w:szCs w:val="21"/>
        </w:rPr>
        <w:t>日</w:t>
      </w:r>
      <w:r w:rsidRPr="001F77BD">
        <w:rPr>
          <w:rFonts w:asciiTheme="minorHAnsi" w:eastAsiaTheme="majorEastAsia" w:hAnsiTheme="minorHAnsi" w:cstheme="minorHAnsi"/>
          <w:szCs w:val="21"/>
        </w:rPr>
        <w:t>–</w:t>
      </w:r>
      <w:r w:rsidRPr="001F77BD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Pr="001F77BD">
        <w:rPr>
          <w:rFonts w:asciiTheme="minorHAnsi" w:eastAsiaTheme="majorEastAsia" w:hAnsiTheme="minorHAnsi" w:cstheme="minorHAnsi" w:hint="eastAsia"/>
          <w:szCs w:val="21"/>
        </w:rPr>
        <w:t>年</w:t>
      </w:r>
      <w:r w:rsidRPr="001F77BD">
        <w:rPr>
          <w:rFonts w:asciiTheme="minorHAnsi" w:eastAsiaTheme="majorEastAsia" w:hAnsiTheme="minorHAnsi" w:cstheme="minorHAnsi" w:hint="eastAsia"/>
          <w:szCs w:val="21"/>
        </w:rPr>
        <w:t>4</w:t>
      </w:r>
      <w:r w:rsidRPr="001F77BD">
        <w:rPr>
          <w:rFonts w:asciiTheme="minorHAnsi" w:eastAsiaTheme="majorEastAsia" w:hAnsiTheme="minorHAnsi" w:cstheme="minorHAnsi" w:hint="eastAsia"/>
          <w:szCs w:val="21"/>
        </w:rPr>
        <w:t>月</w:t>
      </w:r>
      <w:r w:rsidRPr="001F77BD">
        <w:rPr>
          <w:rFonts w:asciiTheme="minorHAnsi" w:eastAsiaTheme="majorEastAsia" w:hAnsiTheme="minorHAnsi" w:cstheme="minorHAnsi" w:hint="eastAsia"/>
          <w:szCs w:val="21"/>
        </w:rPr>
        <w:t>29</w:t>
      </w:r>
      <w:r w:rsidRPr="001F77BD">
        <w:rPr>
          <w:rFonts w:asciiTheme="minorHAnsi" w:eastAsiaTheme="majorEastAsia" w:hAnsiTheme="minorHAnsi" w:cstheme="minorHAnsi" w:hint="eastAsia"/>
          <w:szCs w:val="21"/>
        </w:rPr>
        <w:t>日</w:t>
      </w:r>
      <w:bookmarkEnd w:id="0"/>
      <w:bookmarkEnd w:id="1"/>
    </w:p>
    <w:p w:rsidR="00663035" w:rsidRPr="000A0A86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lastRenderedPageBreak/>
        <w:t>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哥伦比亚大学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ALP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1911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年，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是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全美最古老的语言中心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 w:rsidR="00FC7A4D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 w:rsidR="00FC7A4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 w:rsidR="00FC7A4D">
        <w:rPr>
          <w:rFonts w:asciiTheme="minorHAnsi" w:eastAsiaTheme="majorEastAsia" w:hAnsiTheme="minorHAnsi" w:cstheme="minorHAnsi"/>
          <w:szCs w:val="21"/>
        </w:rPr>
        <w:t>文化</w:t>
      </w:r>
      <w:r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A83140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1F77BD" w:rsidRPr="001F77BD" w:rsidRDefault="001F77BD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访学时间：</w:t>
      </w:r>
      <w:r w:rsidRPr="001F77BD">
        <w:rPr>
          <w:rFonts w:asciiTheme="minorHAnsi" w:eastAsiaTheme="majorEastAsia" w:hAnsiTheme="minorHAnsi" w:cstheme="minorHAnsi" w:hint="eastAsia"/>
          <w:szCs w:val="21"/>
        </w:rPr>
        <w:t>2016</w:t>
      </w:r>
      <w:r w:rsidRPr="001F77BD">
        <w:rPr>
          <w:rFonts w:asciiTheme="minorHAnsi" w:eastAsiaTheme="majorEastAsia" w:hAnsiTheme="minorHAnsi" w:cstheme="minorHAnsi" w:hint="eastAsia"/>
          <w:szCs w:val="21"/>
        </w:rPr>
        <w:t>年</w:t>
      </w:r>
      <w:r w:rsidRPr="001F77BD">
        <w:rPr>
          <w:rFonts w:asciiTheme="minorHAnsi" w:eastAsiaTheme="majorEastAsia" w:hAnsiTheme="minorHAnsi" w:cstheme="minorHAnsi" w:hint="eastAsia"/>
          <w:szCs w:val="21"/>
        </w:rPr>
        <w:t>1</w:t>
      </w:r>
      <w:r w:rsidRPr="001F77BD">
        <w:rPr>
          <w:rFonts w:asciiTheme="minorHAnsi" w:eastAsiaTheme="majorEastAsia" w:hAnsiTheme="minorHAnsi" w:cstheme="minorHAnsi" w:hint="eastAsia"/>
          <w:szCs w:val="21"/>
        </w:rPr>
        <w:t>月</w:t>
      </w:r>
      <w:r w:rsidRPr="001F77BD">
        <w:rPr>
          <w:rFonts w:asciiTheme="minorHAnsi" w:eastAsiaTheme="majorEastAsia" w:hAnsiTheme="minorHAnsi" w:cstheme="minorHAnsi" w:hint="eastAsia"/>
          <w:szCs w:val="21"/>
        </w:rPr>
        <w:t>19</w:t>
      </w:r>
      <w:r w:rsidRPr="001F77BD">
        <w:rPr>
          <w:rFonts w:asciiTheme="minorHAnsi" w:eastAsiaTheme="majorEastAsia" w:hAnsiTheme="minorHAnsi" w:cstheme="minorHAnsi" w:hint="eastAsia"/>
          <w:szCs w:val="21"/>
        </w:rPr>
        <w:t>日–</w:t>
      </w:r>
      <w:r w:rsidRPr="001F77BD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Pr="001F77BD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 w:rsidRPr="001F77BD"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 w:rsidRPr="001F77BD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0A0A86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 w:rsidR="007640E0">
        <w:rPr>
          <w:rFonts w:asciiTheme="minorHAnsi" w:eastAsiaTheme="majorEastAsia" w:hAnsiTheme="minorHAnsi" w:cstheme="minorHAnsi" w:hint="eastAsia"/>
          <w:szCs w:val="21"/>
        </w:rPr>
        <w:t>标准化考试</w:t>
      </w:r>
      <w:r>
        <w:rPr>
          <w:rFonts w:asciiTheme="minorHAnsi" w:eastAsiaTheme="majorEastAsia" w:hAnsiTheme="minorHAnsi" w:cstheme="minorHAnsi" w:hint="eastAsia"/>
          <w:szCs w:val="21"/>
        </w:rPr>
        <w:t>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</w:t>
      </w:r>
      <w:r w:rsidR="00CC06D4">
        <w:rPr>
          <w:rFonts w:asciiTheme="minorHAnsi" w:eastAsiaTheme="majorEastAsia" w:hAnsiTheme="minorHAnsi" w:cstheme="minorHAnsi" w:hint="eastAsia"/>
          <w:szCs w:val="21"/>
        </w:rPr>
        <w:t>哥伦比亚大学</w:t>
      </w:r>
      <w:r>
        <w:rPr>
          <w:rFonts w:asciiTheme="minorHAnsi" w:eastAsiaTheme="majorEastAsia" w:hAnsiTheme="minorHAnsi" w:cstheme="minorHAnsi" w:hint="eastAsia"/>
          <w:szCs w:val="21"/>
        </w:rPr>
        <w:t>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</w:t>
      </w:r>
      <w:r w:rsidR="007640E0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 w:rsidR="00BF460C" w:rsidRPr="003B4151">
        <w:rPr>
          <w:rFonts w:asciiTheme="minorHAnsi" w:eastAsiaTheme="majorEastAsia" w:hAnsiTheme="minorHAnsi" w:cstheme="minorHAnsi" w:hint="eastAsia"/>
          <w:szCs w:val="21"/>
        </w:rPr>
        <w:t>，符合学术条件的学生也可选修研究生课程</w:t>
      </w:r>
      <w:r w:rsidRPr="003B4151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</w:t>
      </w:r>
      <w:r w:rsidR="00CC06D4">
        <w:rPr>
          <w:rFonts w:asciiTheme="minorHAnsi" w:eastAsiaTheme="majorEastAsia" w:hAnsiTheme="minorHAnsi" w:cstheme="minorHAnsi"/>
          <w:szCs w:val="21"/>
        </w:rPr>
        <w:t>哥伦比亚大学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6C1F05">
        <w:rPr>
          <w:rFonts w:asciiTheme="minorHAnsi" w:eastAsiaTheme="majorEastAsia" w:hAnsiTheme="minorHAnsi" w:cstheme="minorHAnsi" w:hint="eastAsia"/>
          <w:bCs/>
          <w:kern w:val="0"/>
          <w:szCs w:val="21"/>
        </w:rPr>
        <w:t>2015</w:t>
      </w:r>
      <w:r w:rsidR="00333C15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年费用标准，最终以哥伦比亚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大学公布的</w:t>
      </w:r>
      <w:r w:rsidR="006C1F05">
        <w:rPr>
          <w:rFonts w:asciiTheme="minorHAnsi" w:eastAsiaTheme="majorEastAsia" w:hAnsiTheme="minorHAnsi" w:cstheme="minorHAnsi" w:hint="eastAsia"/>
          <w:bCs/>
          <w:kern w:val="0"/>
          <w:szCs w:val="21"/>
        </w:rPr>
        <w:t>2016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2E64CC" w:rsidRPr="002E64CC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541FE8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A67B5E" w:rsidRPr="00541FE8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Pr="00541FE8">
        <w:rPr>
          <w:rFonts w:asciiTheme="minorHAnsi" w:eastAsiaTheme="majorEastAsia" w:hAnsiTheme="minorHAnsi" w:cstheme="minorHAnsi" w:hint="eastAsia"/>
          <w:szCs w:val="21"/>
        </w:rPr>
        <w:t>访学项目的费用有所差异。学习</w:t>
      </w:r>
      <w:r w:rsidR="00ED3F02" w:rsidRPr="00541FE8">
        <w:rPr>
          <w:rFonts w:asciiTheme="minorHAnsi" w:eastAsiaTheme="majorEastAsia" w:hAnsiTheme="minorHAnsi" w:cstheme="minorHAnsi" w:hint="eastAsia"/>
          <w:szCs w:val="21"/>
        </w:rPr>
        <w:t>ALP</w:t>
      </w:r>
      <w:r w:rsidRPr="00541FE8">
        <w:rPr>
          <w:rFonts w:asciiTheme="minorHAnsi" w:eastAsiaTheme="majorEastAsia" w:hAnsiTheme="minorHAnsi" w:cstheme="minorHAnsi" w:hint="eastAsia"/>
          <w:szCs w:val="21"/>
        </w:rPr>
        <w:t>英语及美国文化课程</w:t>
      </w:r>
      <w:r w:rsidR="000F6E7C" w:rsidRPr="00541FE8">
        <w:rPr>
          <w:rFonts w:asciiTheme="minorHAnsi" w:eastAsiaTheme="majorEastAsia" w:hAnsiTheme="minorHAnsi" w:cstheme="minorHAnsi" w:hint="eastAsia"/>
          <w:szCs w:val="21"/>
        </w:rPr>
        <w:t>一个学期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541FE8">
        <w:rPr>
          <w:rFonts w:asciiTheme="minorHAnsi" w:eastAsiaTheme="majorEastAsia" w:hAnsiTheme="minorHAnsi" w:cstheme="minorHAnsi" w:hint="eastAsia"/>
          <w:szCs w:val="21"/>
        </w:rPr>
        <w:t>费用约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13,80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0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541FE8">
        <w:rPr>
          <w:rFonts w:asciiTheme="minorHAnsi" w:eastAsiaTheme="majorEastAsia" w:hAnsiTheme="minorHAnsi" w:cstheme="minorHAnsi" w:hint="eastAsia"/>
          <w:szCs w:val="21"/>
        </w:rPr>
        <w:t>人民币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86,000</w:t>
      </w:r>
      <w:r w:rsidRPr="00541FE8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）</w:t>
      </w:r>
      <w:r w:rsidRPr="00541FE8">
        <w:rPr>
          <w:rFonts w:asciiTheme="minorHAnsi" w:eastAsiaTheme="majorEastAsia" w:hAnsiTheme="minorHAnsi" w:cstheme="minorHAnsi" w:hint="eastAsia"/>
          <w:szCs w:val="21"/>
        </w:rPr>
        <w:t>，选修大学专业学分课程</w:t>
      </w:r>
      <w:r w:rsidR="000F6E7C" w:rsidRPr="00541FE8">
        <w:rPr>
          <w:rFonts w:asciiTheme="minorHAnsi" w:eastAsiaTheme="majorEastAsia" w:hAnsiTheme="minorHAnsi" w:cstheme="minorHAnsi" w:hint="eastAsia"/>
          <w:szCs w:val="21"/>
        </w:rPr>
        <w:t>一个学期</w:t>
      </w:r>
      <w:r w:rsidRPr="00541FE8">
        <w:rPr>
          <w:rFonts w:asciiTheme="minorHAnsi" w:eastAsiaTheme="majorEastAsia" w:hAnsiTheme="minorHAnsi" w:cstheme="minorHAnsi" w:hint="eastAsia"/>
          <w:szCs w:val="21"/>
        </w:rPr>
        <w:t>的总费用约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2</w:t>
      </w:r>
      <w:r w:rsidR="00ED3F02" w:rsidRPr="00541FE8">
        <w:rPr>
          <w:rFonts w:asciiTheme="minorHAnsi" w:eastAsiaTheme="majorEastAsia" w:hAnsiTheme="minorHAnsi" w:cstheme="minorHAnsi" w:hint="eastAsia"/>
          <w:szCs w:val="21"/>
        </w:rPr>
        <w:t>5,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0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155,000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元）</w:t>
      </w:r>
      <w:r w:rsidRPr="00541FE8">
        <w:rPr>
          <w:rFonts w:asciiTheme="minorHAnsi" w:eastAsiaTheme="majorEastAsia" w:hAnsiTheme="minorHAnsi" w:cstheme="minorHAnsi" w:hint="eastAsia"/>
          <w:szCs w:val="21"/>
        </w:rPr>
        <w:t>。</w:t>
      </w:r>
      <w:r w:rsidR="00CD41C2" w:rsidRPr="00541FE8">
        <w:rPr>
          <w:rFonts w:asciiTheme="minorHAnsi" w:eastAsiaTheme="majorEastAsia" w:hAnsiTheme="minorHAnsi" w:cstheme="minorHAnsi" w:hint="eastAsia"/>
          <w:szCs w:val="21"/>
        </w:rPr>
        <w:t>总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541FE8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541FE8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0E13F6" w:rsidRPr="00541FE8">
        <w:rPr>
          <w:rFonts w:asciiTheme="minorHAnsi" w:eastAsiaTheme="majorEastAsia" w:hAnsiTheme="minorHAnsi" w:cstheme="minorHAnsi" w:hint="eastAsia"/>
          <w:szCs w:val="21"/>
        </w:rPr>
        <w:t>、及</w:t>
      </w:r>
      <w:r w:rsidR="003B669C" w:rsidRPr="00541FE8">
        <w:rPr>
          <w:rFonts w:asciiTheme="minorHAnsi" w:eastAsiaTheme="majorEastAsia" w:hAnsiTheme="minorHAnsi" w:cstheme="minorHAnsi" w:hint="eastAsia"/>
          <w:szCs w:val="21"/>
        </w:rPr>
        <w:t>项目设计与管理费</w:t>
      </w:r>
      <w:r w:rsidR="00115BF4" w:rsidRPr="00541FE8">
        <w:rPr>
          <w:rFonts w:asciiTheme="minorHAnsi" w:eastAsiaTheme="majorEastAsia" w:hAnsiTheme="minorHAnsi" w:cstheme="minorHAnsi" w:hint="eastAsia"/>
          <w:szCs w:val="21"/>
        </w:rPr>
        <w:t>，不含住宿费、生活费与机票。</w:t>
      </w:r>
    </w:p>
    <w:p w:rsidR="005060F9" w:rsidRPr="000A0A86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DF1C7E" w:rsidRPr="00DF1C7E" w:rsidRDefault="00DF1C7E" w:rsidP="00DF1C7E">
      <w:pPr>
        <w:pStyle w:val="aa"/>
        <w:widowControl/>
        <w:spacing w:line="360" w:lineRule="auto"/>
        <w:ind w:left="510" w:firstLineChars="0" w:firstLine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3B669C" w:rsidRP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E61308" w:rsidRPr="003B669C" w:rsidRDefault="00E61308" w:rsidP="003B669C">
      <w:pPr>
        <w:pStyle w:val="aa"/>
        <w:spacing w:line="360" w:lineRule="auto"/>
        <w:ind w:left="360" w:firstLineChars="0" w:firstLine="0"/>
        <w:rPr>
          <w:rFonts w:asciiTheme="minorHAnsi" w:eastAsiaTheme="majorEastAsia" w:hAnsiTheme="minorHAnsi" w:cstheme="minorHAnsi"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kern w:val="0"/>
          <w:szCs w:val="21"/>
        </w:rPr>
        <w:t>依据</w:t>
      </w:r>
      <w:r w:rsidR="00CC06D4">
        <w:rPr>
          <w:rFonts w:asciiTheme="minorHAnsi" w:eastAsiaTheme="majorEastAsia" w:hAnsiTheme="minorHAnsi" w:cstheme="minorHAnsi"/>
          <w:kern w:val="0"/>
          <w:szCs w:val="21"/>
        </w:rPr>
        <w:t>哥伦比亚大学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的访学学生接收能力，项目名额每届会有调整，详情请咨询学校国际处（外事处），并以学校国际处（外事处）最终通知为准。</w:t>
      </w:r>
    </w:p>
    <w:p w:rsidR="00E61308" w:rsidRPr="003B669C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3D0F7B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</w:p>
    <w:p w:rsidR="003B669C" w:rsidRPr="00170451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170451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170451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170451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170451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170451">
        <w:rPr>
          <w:rFonts w:asciiTheme="minorHAnsi" w:eastAsiaTheme="majorEastAsia" w:hAnsiTheme="minorHAnsi" w:cstheme="minorHAnsi"/>
          <w:szCs w:val="21"/>
        </w:rPr>
        <w:t>大学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专业</w:t>
      </w:r>
      <w:r w:rsidRPr="00170451">
        <w:rPr>
          <w:rFonts w:asciiTheme="minorHAnsi" w:eastAsiaTheme="majorEastAsia" w:hAnsiTheme="minorHAnsi" w:cstheme="minorHAnsi"/>
          <w:szCs w:val="21"/>
        </w:rPr>
        <w:t>学分课程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 xml:space="preserve"> - A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类课程：</w:t>
      </w:r>
      <w:r w:rsidRPr="00170451">
        <w:rPr>
          <w:rFonts w:asciiTheme="minorHAnsi" w:eastAsiaTheme="majorEastAsia" w:hAnsiTheme="minorHAnsi" w:cstheme="minorHAnsi"/>
          <w:szCs w:val="21"/>
        </w:rPr>
        <w:t>托福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10</w:t>
      </w:r>
      <w:r w:rsidRPr="00170451">
        <w:rPr>
          <w:rFonts w:asciiTheme="minorHAnsi" w:eastAsiaTheme="majorEastAsia" w:hAnsiTheme="minorHAnsi" w:cstheme="minorHAnsi"/>
          <w:szCs w:val="21"/>
        </w:rPr>
        <w:t>0</w:t>
      </w:r>
      <w:r w:rsidRPr="00170451">
        <w:rPr>
          <w:rFonts w:asciiTheme="minorHAnsi" w:eastAsiaTheme="majorEastAsia" w:hAnsiTheme="minorHAnsi" w:cstheme="minorHAnsi"/>
          <w:szCs w:val="21"/>
        </w:rPr>
        <w:t>，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或</w:t>
      </w:r>
      <w:r w:rsidRPr="00170451">
        <w:rPr>
          <w:rFonts w:asciiTheme="minorHAnsi" w:eastAsiaTheme="majorEastAsia" w:hAnsiTheme="minorHAnsi" w:cstheme="minorHAnsi"/>
          <w:szCs w:val="21"/>
        </w:rPr>
        <w:t>雅思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7</w:t>
      </w:r>
      <w:r w:rsidR="003D0F7B" w:rsidRPr="00170451">
        <w:rPr>
          <w:rFonts w:asciiTheme="minorHAnsi" w:eastAsiaTheme="majorEastAsia" w:hAnsiTheme="minorHAnsi" w:cstheme="minorHAnsi"/>
          <w:szCs w:val="21"/>
        </w:rPr>
        <w:t>.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0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，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GPA3.0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（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4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分制）</w:t>
      </w:r>
      <w:r w:rsidRPr="00170451">
        <w:rPr>
          <w:rFonts w:asciiTheme="minorHAnsi" w:eastAsiaTheme="majorEastAsia" w:hAnsiTheme="minorHAnsi" w:cstheme="minorHAnsi"/>
          <w:szCs w:val="21"/>
        </w:rPr>
        <w:t>；</w:t>
      </w:r>
    </w:p>
    <w:p w:rsidR="003D0F7B" w:rsidRPr="003D0F7B" w:rsidRDefault="003D0F7B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170451">
        <w:rPr>
          <w:rFonts w:asciiTheme="minorHAnsi" w:eastAsiaTheme="majorEastAsia" w:hAnsiTheme="minorHAnsi" w:cstheme="minorHAnsi" w:hint="eastAsia"/>
          <w:szCs w:val="21"/>
        </w:rPr>
        <w:lastRenderedPageBreak/>
        <w:t>大学专业学分课程</w:t>
      </w:r>
      <w:r w:rsidRPr="00170451">
        <w:rPr>
          <w:rFonts w:asciiTheme="minorHAnsi" w:eastAsiaTheme="majorEastAsia" w:hAnsiTheme="minorHAnsi" w:cstheme="minorHAnsi" w:hint="eastAsia"/>
          <w:szCs w:val="21"/>
        </w:rPr>
        <w:t xml:space="preserve"> - B</w:t>
      </w:r>
      <w:r w:rsidRPr="00170451">
        <w:rPr>
          <w:rFonts w:asciiTheme="minorHAnsi" w:eastAsiaTheme="majorEastAsia" w:hAnsiTheme="minorHAnsi" w:cstheme="minorHAnsi" w:hint="eastAsia"/>
          <w:szCs w:val="21"/>
        </w:rPr>
        <w:t>类课程：</w:t>
      </w:r>
      <w:r w:rsidRPr="00646F04">
        <w:rPr>
          <w:rFonts w:asciiTheme="minorHAnsi" w:eastAsiaTheme="majorEastAsia" w:hAnsiTheme="minorHAnsi" w:cstheme="minorHAnsi" w:hint="eastAsia"/>
          <w:szCs w:val="21"/>
          <w:highlight w:val="yellow"/>
        </w:rPr>
        <w:t>托福</w:t>
      </w:r>
      <w:r w:rsidRPr="00646F04">
        <w:rPr>
          <w:rFonts w:asciiTheme="minorHAnsi" w:eastAsiaTheme="majorEastAsia" w:hAnsiTheme="minorHAnsi" w:cstheme="minorHAnsi" w:hint="eastAsia"/>
          <w:szCs w:val="21"/>
          <w:highlight w:val="yellow"/>
        </w:rPr>
        <w:t>8</w:t>
      </w:r>
      <w:r w:rsidR="00646F04" w:rsidRPr="00646F04">
        <w:rPr>
          <w:rFonts w:asciiTheme="minorHAnsi" w:eastAsiaTheme="majorEastAsia" w:hAnsiTheme="minorHAnsi" w:cstheme="minorHAnsi" w:hint="eastAsia"/>
          <w:szCs w:val="21"/>
          <w:highlight w:val="yellow"/>
        </w:rPr>
        <w:t>5</w:t>
      </w:r>
      <w:r w:rsidRPr="00646F04">
        <w:rPr>
          <w:rFonts w:asciiTheme="minorHAnsi" w:eastAsiaTheme="majorEastAsia" w:hAnsiTheme="minorHAnsi" w:cstheme="minorHAnsi" w:hint="eastAsia"/>
          <w:szCs w:val="21"/>
          <w:highlight w:val="yellow"/>
        </w:rPr>
        <w:t>-99</w:t>
      </w:r>
      <w:r w:rsidRPr="00170451">
        <w:rPr>
          <w:rFonts w:asciiTheme="minorHAnsi" w:eastAsiaTheme="majorEastAsia" w:hAnsiTheme="minorHAnsi" w:cstheme="minorHAnsi" w:hint="eastAsia"/>
          <w:szCs w:val="21"/>
        </w:rPr>
        <w:t>，或雅思</w:t>
      </w:r>
      <w:r w:rsidRPr="00170451">
        <w:rPr>
          <w:rFonts w:asciiTheme="minorHAnsi" w:eastAsiaTheme="majorEastAsia" w:hAnsiTheme="minorHAnsi" w:cstheme="minorHAnsi" w:hint="eastAsia"/>
          <w:szCs w:val="21"/>
        </w:rPr>
        <w:t>6.5</w:t>
      </w:r>
      <w:r w:rsidRPr="00170451">
        <w:rPr>
          <w:rFonts w:asciiTheme="minorHAnsi" w:eastAsiaTheme="majorEastAsia" w:hAnsiTheme="minorHAnsi" w:cstheme="minorHAnsi" w:hint="eastAsia"/>
          <w:szCs w:val="21"/>
        </w:rPr>
        <w:t>，</w:t>
      </w:r>
      <w:r w:rsidRPr="00170451">
        <w:rPr>
          <w:rFonts w:asciiTheme="minorHAnsi" w:eastAsiaTheme="majorEastAsia" w:hAnsiTheme="minorHAnsi" w:cstheme="minorHAnsi" w:hint="eastAsia"/>
          <w:szCs w:val="21"/>
        </w:rPr>
        <w:t xml:space="preserve">GPA3.0 </w:t>
      </w:r>
      <w:r w:rsidRPr="00170451">
        <w:rPr>
          <w:rFonts w:asciiTheme="minorHAnsi" w:eastAsiaTheme="majorEastAsia" w:hAnsiTheme="minorHAnsi" w:cstheme="minorHAnsi" w:hint="eastAsia"/>
          <w:szCs w:val="21"/>
        </w:rPr>
        <w:t>（</w:t>
      </w:r>
      <w:r w:rsidRPr="00170451">
        <w:rPr>
          <w:rFonts w:asciiTheme="minorHAnsi" w:eastAsiaTheme="majorEastAsia" w:hAnsiTheme="minorHAnsi" w:cstheme="minorHAnsi" w:hint="eastAsia"/>
          <w:szCs w:val="21"/>
        </w:rPr>
        <w:t>4</w:t>
      </w:r>
      <w:r w:rsidRPr="00170451">
        <w:rPr>
          <w:rFonts w:asciiTheme="minorHAnsi" w:eastAsiaTheme="majorEastAsia" w:hAnsiTheme="minorHAnsi" w:cstheme="minorHAnsi" w:hint="eastAsia"/>
          <w:szCs w:val="21"/>
        </w:rPr>
        <w:t>分制）；</w:t>
      </w:r>
      <w:r w:rsidRPr="00170451">
        <w:rPr>
          <w:rFonts w:asciiTheme="minorHAnsi" w:eastAsiaTheme="majorEastAsia" w:hAnsiTheme="minorHAnsi" w:cstheme="minorHAnsi" w:hint="eastAsia"/>
          <w:szCs w:val="21"/>
        </w:rPr>
        <w:t>B</w:t>
      </w:r>
      <w:r w:rsidRPr="00170451">
        <w:rPr>
          <w:rFonts w:asciiTheme="minorHAnsi" w:eastAsiaTheme="majorEastAsia" w:hAnsiTheme="minorHAnsi" w:cstheme="minorHAnsi" w:hint="eastAsia"/>
          <w:szCs w:val="21"/>
        </w:rPr>
        <w:t>类课程选课有限制，具体咨询本校国际处老师或全美国际教育协会项目官员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E61308" w:rsidRPr="001951E5" w:rsidRDefault="004F7C1B" w:rsidP="001951E5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通过全美国际教育协会的项目面试、</w:t>
      </w:r>
      <w:r w:rsidR="00CC06D4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的学术审核、以及我校院系及</w:t>
      </w:r>
      <w:r w:rsidRPr="001951E5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1951E5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4F7C1B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4F7C1B" w:rsidRPr="004F7C1B" w:rsidRDefault="004F7C1B" w:rsidP="004F7C1B">
      <w:pPr>
        <w:pStyle w:val="aa"/>
        <w:spacing w:line="360" w:lineRule="auto"/>
        <w:ind w:left="510" w:firstLineChars="0" w:firstLine="0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E61308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、学生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F772CF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="000F6E7C">
        <w:rPr>
          <w:rFonts w:asciiTheme="minorHAnsi" w:eastAsiaTheme="majorEastAsia" w:hAnsiTheme="minorHAnsi" w:cstheme="minorHAnsi" w:hint="eastAsia"/>
          <w:szCs w:val="21"/>
        </w:rPr>
        <w:t>同时</w:t>
      </w:r>
      <w:r w:rsidRPr="004F7C1B">
        <w:rPr>
          <w:rFonts w:asciiTheme="minorHAnsi" w:eastAsiaTheme="majorEastAsia" w:hAnsiTheme="minorHAnsi" w:cstheme="minorHAnsi" w:hint="eastAsia"/>
          <w:szCs w:val="21"/>
        </w:rPr>
        <w:t>登录</w:t>
      </w:r>
      <w:r w:rsidR="00FA2844">
        <w:rPr>
          <w:rFonts w:asciiTheme="minorHAnsi" w:eastAsiaTheme="majorEastAsia" w:hAnsiTheme="minorHAnsi" w:cstheme="minorHAnsi" w:hint="eastAsia"/>
          <w:szCs w:val="21"/>
        </w:rPr>
        <w:t>项目选拔管理机构</w:t>
      </w:r>
      <w:r w:rsidR="00FA2844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4F7C1B">
        <w:rPr>
          <w:rFonts w:asciiTheme="minorHAnsi" w:eastAsiaTheme="majorEastAsia" w:hAnsiTheme="minorHAnsi" w:cstheme="minorHAnsi" w:hint="eastAsia"/>
          <w:szCs w:val="21"/>
        </w:rPr>
        <w:t>全美国际教育协会网站</w:t>
      </w:r>
      <w:hyperlink r:id="rId7" w:history="1">
        <w:r w:rsidR="00FA2844" w:rsidRPr="000C3DE6">
          <w:rPr>
            <w:rStyle w:val="a3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="00FA2844">
        <w:rPr>
          <w:rFonts w:asciiTheme="minorHAnsi" w:eastAsiaTheme="majorEastAsia" w:hAnsiTheme="minorHAnsi" w:cstheme="minorHAnsi" w:hint="eastAsia"/>
          <w:szCs w:val="21"/>
        </w:rPr>
        <w:t>，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E61308" w:rsidRPr="000A0A86" w:rsidRDefault="004F7C1B" w:rsidP="00F772CF">
      <w:pPr>
        <w:spacing w:line="360" w:lineRule="auto"/>
        <w:ind w:left="360"/>
        <w:jc w:val="left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《美国名校访学</w:t>
      </w:r>
      <w:r w:rsidR="006C1F05">
        <w:rPr>
          <w:rFonts w:asciiTheme="minorHAnsi" w:eastAsiaTheme="majorEastAsia" w:hAnsiTheme="minorHAnsi" w:cstheme="minorHAnsi" w:hint="eastAsia"/>
          <w:szCs w:val="21"/>
        </w:rPr>
        <w:t>2016-2017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学年报名表》，网上报名的时间决定录取的顺序和安排宿舍的顺序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</w:t>
      </w:r>
      <w:bookmarkStart w:id="2" w:name="_GoBack"/>
      <w:bookmarkEnd w:id="2"/>
      <w:r w:rsidRPr="004F7C1B">
        <w:rPr>
          <w:rFonts w:asciiTheme="minorHAnsi" w:eastAsiaTheme="majorEastAsia" w:hAnsiTheme="minorHAnsi" w:cstheme="minorHAnsi" w:hint="eastAsia"/>
          <w:szCs w:val="21"/>
        </w:rPr>
        <w:t>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4F7C1B" w:rsidRPr="004F7C1B" w:rsidRDefault="000F6E7C" w:rsidP="004F7C1B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首批</w:t>
      </w:r>
      <w:r w:rsidR="004F7C1B" w:rsidRPr="004F7C1B">
        <w:rPr>
          <w:rFonts w:ascii="Calibri" w:hAnsi="Calibri" w:cs="Calibri"/>
          <w:sz w:val="22"/>
        </w:rPr>
        <w:t>项目申请截止日期：</w:t>
      </w:r>
      <w:r w:rsidR="006C1F05">
        <w:rPr>
          <w:rFonts w:ascii="Calibri" w:hAnsi="Calibri" w:cs="Calibri"/>
          <w:b/>
          <w:sz w:val="22"/>
        </w:rPr>
        <w:t>201</w:t>
      </w:r>
      <w:r w:rsidR="00AA2A19">
        <w:rPr>
          <w:rFonts w:ascii="Calibri" w:hAnsi="Calibri" w:cs="Calibri" w:hint="eastAsia"/>
          <w:b/>
          <w:sz w:val="22"/>
        </w:rPr>
        <w:t>5</w:t>
      </w:r>
      <w:r w:rsidR="004F7C1B" w:rsidRPr="004F7C1B">
        <w:rPr>
          <w:rFonts w:ascii="Calibri" w:hAnsi="Calibri" w:cs="Calibri"/>
          <w:b/>
          <w:sz w:val="22"/>
        </w:rPr>
        <w:t>年</w:t>
      </w:r>
      <w:r w:rsidR="00316470">
        <w:rPr>
          <w:rFonts w:ascii="Calibri" w:hAnsi="Calibri" w:cs="Calibri" w:hint="eastAsia"/>
          <w:b/>
          <w:sz w:val="22"/>
        </w:rPr>
        <w:t>10</w:t>
      </w:r>
      <w:r w:rsidR="004F7C1B" w:rsidRPr="004F7C1B">
        <w:rPr>
          <w:rFonts w:ascii="Calibri" w:hAnsi="Calibri" w:cs="Calibri"/>
          <w:b/>
          <w:sz w:val="22"/>
        </w:rPr>
        <w:t>月</w:t>
      </w:r>
      <w:r w:rsidR="00316470">
        <w:rPr>
          <w:rFonts w:ascii="Calibri" w:hAnsi="Calibri" w:cs="Calibri" w:hint="eastAsia"/>
          <w:b/>
          <w:sz w:val="22"/>
        </w:rPr>
        <w:t>30</w:t>
      </w:r>
      <w:r w:rsidR="004F7C1B" w:rsidRPr="004F7C1B">
        <w:rPr>
          <w:rFonts w:ascii="Calibri" w:hAnsi="Calibri" w:cs="Calibri"/>
          <w:b/>
          <w:sz w:val="22"/>
        </w:rPr>
        <w:t>日</w:t>
      </w:r>
      <w:r w:rsidR="004F7C1B" w:rsidRPr="004F7C1B">
        <w:rPr>
          <w:rFonts w:ascii="Calibri" w:hAnsi="Calibri" w:cs="Calibri"/>
          <w:sz w:val="22"/>
        </w:rPr>
        <w:t>，</w:t>
      </w:r>
      <w:r>
        <w:rPr>
          <w:rFonts w:ascii="Calibri" w:hAnsi="Calibri" w:cs="Calibri"/>
          <w:sz w:val="22"/>
        </w:rPr>
        <w:t>首批报名后如仍有名额会</w:t>
      </w:r>
      <w:r>
        <w:rPr>
          <w:rFonts w:ascii="Calibri" w:hAnsi="Calibri" w:cs="Calibri" w:hint="eastAsia"/>
          <w:sz w:val="22"/>
        </w:rPr>
        <w:t>开启第二批选拔，可注意学校通知</w:t>
      </w:r>
      <w:r w:rsidR="004F7C1B" w:rsidRPr="004F7C1B">
        <w:rPr>
          <w:rFonts w:ascii="Calibri" w:hAnsi="Calibri" w:cs="Calibri"/>
          <w:sz w:val="22"/>
        </w:rPr>
        <w:t>。</w:t>
      </w:r>
    </w:p>
    <w:p w:rsidR="004F7C1B" w:rsidRPr="00DB63E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261C11" w:rsidRPr="00261C11" w:rsidRDefault="00261C11" w:rsidP="00261C11">
      <w:pPr>
        <w:pStyle w:val="aa"/>
        <w:widowControl/>
        <w:spacing w:line="360" w:lineRule="auto"/>
        <w:ind w:left="510" w:firstLineChars="0" w:firstLine="0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261C11" w:rsidRPr="00261C11" w:rsidRDefault="00261C11" w:rsidP="00261C11">
      <w:pPr>
        <w:spacing w:line="360" w:lineRule="auto"/>
        <w:rPr>
          <w:rFonts w:ascii="宋体" w:hAnsi="宋体" w:cs="宋体"/>
          <w:b/>
          <w:bCs/>
          <w:kern w:val="0"/>
          <w:sz w:val="22"/>
        </w:rPr>
      </w:pPr>
      <w:r w:rsidRPr="00261C11">
        <w:rPr>
          <w:rFonts w:ascii="宋体" w:hAnsi="宋体" w:cs="宋体"/>
          <w:kern w:val="0"/>
          <w:sz w:val="22"/>
        </w:rPr>
        <w:t>本项目由</w:t>
      </w:r>
      <w:r w:rsidRPr="00261C11">
        <w:rPr>
          <w:rFonts w:ascii="宋体" w:hAnsi="宋体" w:cs="宋体" w:hint="eastAsia"/>
          <w:kern w:val="0"/>
          <w:sz w:val="22"/>
          <w:highlight w:val="yellow"/>
        </w:rPr>
        <w:t>本校</w:t>
      </w:r>
      <w:r w:rsidRPr="00261C11">
        <w:rPr>
          <w:rFonts w:ascii="宋体" w:hAnsi="宋体" w:cs="宋体"/>
          <w:kern w:val="0"/>
          <w:sz w:val="22"/>
          <w:highlight w:val="yellow"/>
        </w:rPr>
        <w:t>国际交流处</w:t>
      </w:r>
      <w:r w:rsidRPr="00261C11">
        <w:rPr>
          <w:rFonts w:ascii="宋体" w:hAnsi="宋体" w:cs="宋体"/>
          <w:kern w:val="0"/>
          <w:sz w:val="22"/>
        </w:rPr>
        <w:t>负责对外联系</w:t>
      </w:r>
      <w:r w:rsidRPr="00261C11">
        <w:rPr>
          <w:rFonts w:ascii="宋体" w:hAnsi="宋体" w:cs="宋体" w:hint="eastAsia"/>
          <w:kern w:val="0"/>
          <w:sz w:val="22"/>
        </w:rPr>
        <w:t>、派出管理等相关工作</w:t>
      </w:r>
      <w:r w:rsidRPr="00261C11">
        <w:rPr>
          <w:rFonts w:ascii="宋体" w:hAnsi="宋体" w:cs="宋体"/>
          <w:kern w:val="0"/>
          <w:sz w:val="22"/>
        </w:rPr>
        <w:t>。国际</w:t>
      </w:r>
      <w:r w:rsidRPr="00261C11">
        <w:rPr>
          <w:rFonts w:ascii="宋体" w:hAnsi="宋体" w:cs="宋体" w:hint="eastAsia"/>
          <w:kern w:val="0"/>
          <w:sz w:val="22"/>
        </w:rPr>
        <w:t>合作</w:t>
      </w:r>
      <w:r w:rsidRPr="00261C11">
        <w:rPr>
          <w:rFonts w:ascii="宋体" w:hAnsi="宋体" w:cs="宋体"/>
          <w:kern w:val="0"/>
          <w:sz w:val="22"/>
        </w:rPr>
        <w:t>交流处</w:t>
      </w:r>
      <w:r w:rsidRPr="00261C11">
        <w:rPr>
          <w:rFonts w:ascii="宋体" w:hAnsi="宋体" w:cs="宋体" w:hint="eastAsia"/>
          <w:kern w:val="0"/>
          <w:sz w:val="22"/>
        </w:rPr>
        <w:t>、教务处、</w:t>
      </w:r>
      <w:r w:rsidRPr="00261C11">
        <w:rPr>
          <w:rFonts w:ascii="宋体" w:hAnsi="宋体" w:cs="宋体" w:hint="eastAsia"/>
          <w:kern w:val="0"/>
          <w:sz w:val="22"/>
          <w:highlight w:val="yellow"/>
        </w:rPr>
        <w:t>学院</w:t>
      </w:r>
      <w:r w:rsidRPr="00261C11">
        <w:rPr>
          <w:rFonts w:ascii="宋体" w:hAnsi="宋体" w:cs="宋体" w:hint="eastAsia"/>
          <w:kern w:val="0"/>
          <w:sz w:val="22"/>
        </w:rPr>
        <w:t>共同</w:t>
      </w:r>
      <w:r w:rsidRPr="00261C11">
        <w:rPr>
          <w:rFonts w:ascii="宋体" w:hAnsi="宋体" w:cs="宋体"/>
          <w:kern w:val="0"/>
          <w:sz w:val="22"/>
        </w:rPr>
        <w:t>选拔</w:t>
      </w:r>
      <w:r>
        <w:rPr>
          <w:rFonts w:ascii="宋体" w:hAnsi="宋体" w:cs="宋体" w:hint="eastAsia"/>
          <w:kern w:val="0"/>
          <w:sz w:val="22"/>
        </w:rPr>
        <w:t>派出</w:t>
      </w:r>
      <w:r w:rsidRPr="00261C11">
        <w:rPr>
          <w:rFonts w:ascii="宋体" w:hAnsi="宋体" w:cs="宋体" w:hint="eastAsia"/>
          <w:kern w:val="0"/>
          <w:sz w:val="22"/>
        </w:rPr>
        <w:t>学生。</w:t>
      </w:r>
    </w:p>
    <w:p w:rsidR="00261C11" w:rsidRPr="00261C11" w:rsidRDefault="00261C11" w:rsidP="00261C11">
      <w:pPr>
        <w:spacing w:line="360" w:lineRule="auto"/>
        <w:rPr>
          <w:rFonts w:ascii="宋体" w:hAnsi="宋体" w:cs="宋体"/>
          <w:kern w:val="0"/>
          <w:sz w:val="22"/>
        </w:rPr>
      </w:pPr>
      <w:r w:rsidRPr="00261C11">
        <w:rPr>
          <w:rFonts w:ascii="宋体" w:hAnsi="宋体" w:cs="宋体"/>
          <w:bCs/>
          <w:kern w:val="0"/>
          <w:sz w:val="22"/>
        </w:rPr>
        <w:t>咨询电话：</w:t>
      </w:r>
      <w:r w:rsidRPr="00261C11">
        <w:rPr>
          <w:rFonts w:ascii="宋体" w:hAnsi="宋体" w:cs="宋体"/>
          <w:kern w:val="0"/>
          <w:sz w:val="22"/>
        </w:rPr>
        <w:t>国际交流处</w:t>
      </w:r>
      <w:r w:rsidR="00316470">
        <w:rPr>
          <w:rFonts w:ascii="Calibri" w:hAnsi="Calibri" w:cs="Calibri" w:hint="eastAsia"/>
          <w:kern w:val="0"/>
          <w:sz w:val="22"/>
        </w:rPr>
        <w:t>028-8596 6899</w:t>
      </w:r>
      <w:r w:rsidRPr="00261C11">
        <w:rPr>
          <w:rFonts w:ascii="宋体" w:hAnsi="宋体" w:cs="宋体"/>
          <w:kern w:val="0"/>
          <w:sz w:val="22"/>
        </w:rPr>
        <w:t> </w:t>
      </w:r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宋体" w:hAnsi="宋体" w:cs="宋体" w:hint="eastAsia"/>
          <w:kern w:val="0"/>
          <w:sz w:val="22"/>
        </w:rPr>
        <w:t xml:space="preserve">全美国际教育协会咨询电话: </w:t>
      </w:r>
      <w:r w:rsidRPr="00261C11">
        <w:rPr>
          <w:rFonts w:ascii="Calibri" w:hAnsi="Calibri" w:cs="Calibri"/>
          <w:kern w:val="0"/>
          <w:sz w:val="22"/>
        </w:rPr>
        <w:t>0</w:t>
      </w:r>
      <w:r w:rsidR="00316470">
        <w:rPr>
          <w:rFonts w:ascii="Calibri" w:hAnsi="Calibri" w:cs="Calibri" w:hint="eastAsia"/>
          <w:kern w:val="0"/>
          <w:sz w:val="22"/>
        </w:rPr>
        <w:t>2</w:t>
      </w:r>
      <w:r w:rsidRPr="00261C11">
        <w:rPr>
          <w:rFonts w:ascii="Calibri" w:hAnsi="Calibri" w:cs="Calibri"/>
          <w:kern w:val="0"/>
          <w:sz w:val="22"/>
        </w:rPr>
        <w:t>0-</w:t>
      </w:r>
      <w:r w:rsidR="00316470">
        <w:rPr>
          <w:rFonts w:ascii="Calibri" w:hAnsi="Calibri" w:cs="Calibri" w:hint="eastAsia"/>
          <w:kern w:val="0"/>
          <w:sz w:val="22"/>
        </w:rPr>
        <w:t>8555 8193/189 8893 6428</w:t>
      </w:r>
      <w:r w:rsidRPr="00261C11">
        <w:rPr>
          <w:rFonts w:ascii="Calibri" w:hAnsi="Calibri" w:cs="Calibri"/>
          <w:kern w:val="0"/>
          <w:sz w:val="22"/>
        </w:rPr>
        <w:t>（周一至周五</w:t>
      </w:r>
      <w:r w:rsidRPr="00261C11">
        <w:rPr>
          <w:rFonts w:ascii="Calibri" w:hAnsi="Calibri" w:cs="Calibri"/>
          <w:kern w:val="0"/>
          <w:sz w:val="22"/>
        </w:rPr>
        <w:t xml:space="preserve"> 9:00—18:00</w:t>
      </w:r>
      <w:r w:rsidRPr="00261C11">
        <w:rPr>
          <w:rFonts w:ascii="Calibri" w:hAnsi="Calibri" w:cs="Calibri"/>
          <w:kern w:val="0"/>
          <w:sz w:val="22"/>
        </w:rPr>
        <w:t>）</w:t>
      </w:r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 w:rsidRPr="00261C11"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>项目邮箱咨询：</w:t>
      </w:r>
      <w:hyperlink r:id="rId9" w:history="1">
        <w:r w:rsidR="006A32C4" w:rsidRPr="003C2DF0">
          <w:rPr>
            <w:rStyle w:val="a3"/>
            <w:rFonts w:ascii="Calibri" w:hAnsi="Calibri" w:cs="Calibri"/>
            <w:kern w:val="0"/>
            <w:sz w:val="22"/>
          </w:rPr>
          <w:t>visit</w:t>
        </w:r>
        <w:r w:rsidR="006A32C4" w:rsidRPr="003C2DF0">
          <w:rPr>
            <w:rStyle w:val="a3"/>
            <w:rFonts w:ascii="Calibri" w:hAnsi="Calibri" w:cs="Calibri" w:hint="eastAsia"/>
            <w:kern w:val="0"/>
            <w:sz w:val="22"/>
          </w:rPr>
          <w:t>cu</w:t>
        </w:r>
        <w:r w:rsidR="006A32C4" w:rsidRPr="003C2DF0">
          <w:rPr>
            <w:rStyle w:val="a3"/>
            <w:rFonts w:ascii="Calibri" w:hAnsi="Calibri" w:cs="Calibri"/>
            <w:kern w:val="0"/>
            <w:sz w:val="22"/>
          </w:rPr>
          <w:t>@yeah.net</w:t>
        </w:r>
      </w:hyperlink>
    </w:p>
    <w:sectPr w:rsidR="00AF5247" w:rsidRPr="00261C11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F5" w:rsidRDefault="00293EF5">
      <w:r>
        <w:separator/>
      </w:r>
    </w:p>
  </w:endnote>
  <w:endnote w:type="continuationSeparator" w:id="1">
    <w:p w:rsidR="00293EF5" w:rsidRDefault="00293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F5" w:rsidRDefault="00293EF5">
      <w:r>
        <w:separator/>
      </w:r>
    </w:p>
  </w:footnote>
  <w:footnote w:type="continuationSeparator" w:id="1">
    <w:p w:rsidR="00293EF5" w:rsidRDefault="00293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10F31"/>
    <w:rsid w:val="000169DD"/>
    <w:rsid w:val="00022AFD"/>
    <w:rsid w:val="000230BD"/>
    <w:rsid w:val="000236D2"/>
    <w:rsid w:val="00024C64"/>
    <w:rsid w:val="00025206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6181E"/>
    <w:rsid w:val="00065242"/>
    <w:rsid w:val="000820F9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E1209"/>
    <w:rsid w:val="000E13F6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5BF4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67799"/>
    <w:rsid w:val="00170451"/>
    <w:rsid w:val="001738F0"/>
    <w:rsid w:val="001768F7"/>
    <w:rsid w:val="00176F21"/>
    <w:rsid w:val="00182E04"/>
    <w:rsid w:val="001834A2"/>
    <w:rsid w:val="00186190"/>
    <w:rsid w:val="00192C0F"/>
    <w:rsid w:val="001951E5"/>
    <w:rsid w:val="001A0C7A"/>
    <w:rsid w:val="001A281F"/>
    <w:rsid w:val="001A7D56"/>
    <w:rsid w:val="001B1730"/>
    <w:rsid w:val="001C1A51"/>
    <w:rsid w:val="001C6985"/>
    <w:rsid w:val="001D23E1"/>
    <w:rsid w:val="001D4042"/>
    <w:rsid w:val="001D4EF4"/>
    <w:rsid w:val="001E31D7"/>
    <w:rsid w:val="001E5D98"/>
    <w:rsid w:val="001F5524"/>
    <w:rsid w:val="001F77BD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3EF5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6470"/>
    <w:rsid w:val="0031712B"/>
    <w:rsid w:val="00321717"/>
    <w:rsid w:val="00321D5F"/>
    <w:rsid w:val="00333C15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41273F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0C0E"/>
    <w:rsid w:val="00522EAE"/>
    <w:rsid w:val="005250F2"/>
    <w:rsid w:val="00525703"/>
    <w:rsid w:val="005326B5"/>
    <w:rsid w:val="005339BB"/>
    <w:rsid w:val="00536F45"/>
    <w:rsid w:val="00537EE6"/>
    <w:rsid w:val="00541FE8"/>
    <w:rsid w:val="00547E75"/>
    <w:rsid w:val="005528E9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5A41"/>
    <w:rsid w:val="005E674A"/>
    <w:rsid w:val="005E6E17"/>
    <w:rsid w:val="005F6112"/>
    <w:rsid w:val="00606AA2"/>
    <w:rsid w:val="00606C4F"/>
    <w:rsid w:val="00617A76"/>
    <w:rsid w:val="00621ED0"/>
    <w:rsid w:val="00622238"/>
    <w:rsid w:val="00624BB2"/>
    <w:rsid w:val="00632329"/>
    <w:rsid w:val="00633B28"/>
    <w:rsid w:val="00637AD1"/>
    <w:rsid w:val="0064340A"/>
    <w:rsid w:val="006452B3"/>
    <w:rsid w:val="00646F04"/>
    <w:rsid w:val="0066295A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32C4"/>
    <w:rsid w:val="006A72B8"/>
    <w:rsid w:val="006C1F05"/>
    <w:rsid w:val="006C2070"/>
    <w:rsid w:val="006D5B15"/>
    <w:rsid w:val="006D642C"/>
    <w:rsid w:val="006D7D79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423FD"/>
    <w:rsid w:val="007609CF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653E0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0411"/>
    <w:rsid w:val="00972BCD"/>
    <w:rsid w:val="0097304E"/>
    <w:rsid w:val="0097647D"/>
    <w:rsid w:val="00983752"/>
    <w:rsid w:val="00983EF6"/>
    <w:rsid w:val="00992F21"/>
    <w:rsid w:val="009959F3"/>
    <w:rsid w:val="009A11C1"/>
    <w:rsid w:val="009A27F7"/>
    <w:rsid w:val="009A292D"/>
    <w:rsid w:val="009A4637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2A19"/>
    <w:rsid w:val="00AA4DC4"/>
    <w:rsid w:val="00AB05C6"/>
    <w:rsid w:val="00AB66D7"/>
    <w:rsid w:val="00AC32C6"/>
    <w:rsid w:val="00AD7BA1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06D4"/>
    <w:rsid w:val="00CC1890"/>
    <w:rsid w:val="00CC480B"/>
    <w:rsid w:val="00CC5951"/>
    <w:rsid w:val="00CC72C5"/>
    <w:rsid w:val="00CC7310"/>
    <w:rsid w:val="00CD332E"/>
    <w:rsid w:val="00CD41C2"/>
    <w:rsid w:val="00CE06FC"/>
    <w:rsid w:val="00CE4335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634D8"/>
    <w:rsid w:val="00D63C2D"/>
    <w:rsid w:val="00D651FF"/>
    <w:rsid w:val="00D71DEB"/>
    <w:rsid w:val="00D73882"/>
    <w:rsid w:val="00D80609"/>
    <w:rsid w:val="00D82BB6"/>
    <w:rsid w:val="00D912BB"/>
    <w:rsid w:val="00D97C4C"/>
    <w:rsid w:val="00DA100A"/>
    <w:rsid w:val="00DA25AD"/>
    <w:rsid w:val="00DA73E5"/>
    <w:rsid w:val="00DB0090"/>
    <w:rsid w:val="00DB1679"/>
    <w:rsid w:val="00DB63ED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23DA"/>
    <w:rsid w:val="00E67E38"/>
    <w:rsid w:val="00E76995"/>
    <w:rsid w:val="00E80E43"/>
    <w:rsid w:val="00E8311C"/>
    <w:rsid w:val="00E87A04"/>
    <w:rsid w:val="00E922B4"/>
    <w:rsid w:val="00E96C58"/>
    <w:rsid w:val="00E97970"/>
    <w:rsid w:val="00EA4003"/>
    <w:rsid w:val="00EB0151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2CF"/>
    <w:rsid w:val="00F77798"/>
    <w:rsid w:val="00F77B4D"/>
    <w:rsid w:val="00F820F7"/>
    <w:rsid w:val="00F83A44"/>
    <w:rsid w:val="00F85C22"/>
    <w:rsid w:val="00F86B12"/>
    <w:rsid w:val="00F87AC6"/>
    <w:rsid w:val="00F979AC"/>
    <w:rsid w:val="00FA2844"/>
    <w:rsid w:val="00FA6353"/>
    <w:rsid w:val="00FB32DE"/>
    <w:rsid w:val="00FB7A50"/>
    <w:rsid w:val="00FC0DF5"/>
    <w:rsid w:val="00FC44B5"/>
    <w:rsid w:val="00FC60CD"/>
    <w:rsid w:val="00FC6127"/>
    <w:rsid w:val="00FC7A4D"/>
    <w:rsid w:val="00FD08A0"/>
    <w:rsid w:val="00FD2E42"/>
    <w:rsid w:val="00FD4AA6"/>
    <w:rsid w:val="00FE2B9E"/>
    <w:rsid w:val="00FE4B2B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cu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14</cp:revision>
  <cp:lastPrinted>2011-12-16T08:54:00Z</cp:lastPrinted>
  <dcterms:created xsi:type="dcterms:W3CDTF">2015-06-19T05:43:00Z</dcterms:created>
  <dcterms:modified xsi:type="dcterms:W3CDTF">2015-09-07T03:09:00Z</dcterms:modified>
</cp:coreProperties>
</file>